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C0" w:rsidRDefault="00D17AC0" w:rsidP="007679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в\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в\в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C0" w:rsidRDefault="00D17AC0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AC0" w:rsidRDefault="00D17AC0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AC0" w:rsidRDefault="00D17AC0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AC0" w:rsidRDefault="00D17AC0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915" w:rsidRPr="003855BE" w:rsidRDefault="00AF3915" w:rsidP="00AF3915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AF3915" w:rsidRPr="003855BE" w:rsidRDefault="00AF3915" w:rsidP="00AF391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F3915" w:rsidRPr="003855BE" w:rsidRDefault="00AF3915" w:rsidP="00AF3915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AF3915" w:rsidRPr="003855BE" w:rsidRDefault="00AF3915" w:rsidP="00AF3915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AF3915" w:rsidRPr="003855BE" w:rsidRDefault="00AF3915" w:rsidP="00AF3915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AF3915" w:rsidRPr="003855BE" w:rsidRDefault="00AF3915" w:rsidP="00AF3915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AF3915" w:rsidRPr="003855BE" w:rsidRDefault="00AF3915" w:rsidP="00AF3915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AF3915" w:rsidRPr="003855BE" w:rsidRDefault="00AF3915" w:rsidP="00AF3915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AF3915" w:rsidRPr="003855BE" w:rsidRDefault="00AF3915" w:rsidP="00AF3915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AF3915" w:rsidRPr="003855BE" w:rsidRDefault="00AF3915" w:rsidP="00AF3915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AF3915" w:rsidRPr="003855BE" w:rsidRDefault="00AF3915" w:rsidP="00AF3915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AF3915" w:rsidRPr="003855BE" w:rsidRDefault="00AF3915" w:rsidP="00AF3915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AF3915" w:rsidRPr="003855BE" w:rsidRDefault="00AF3915" w:rsidP="00AF3915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AF3915" w:rsidRPr="003855BE" w:rsidRDefault="00AF3915" w:rsidP="00AF3915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</w:t>
      </w:r>
      <w:proofErr w:type="gramStart"/>
      <w:r w:rsidRPr="003855BE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</w:t>
      </w:r>
      <w:proofErr w:type="spell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экскурсовода делают действия экскурсантов осмысленными, целенаправленными.</w:t>
      </w:r>
    </w:p>
    <w:p w:rsidR="00AF3915" w:rsidRPr="003855BE" w:rsidRDefault="00AF3915" w:rsidP="00AF3915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AF3915" w:rsidRPr="003855BE" w:rsidRDefault="00AF3915" w:rsidP="00AF391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AF3915" w:rsidRPr="003855BE" w:rsidRDefault="00AF3915" w:rsidP="00AF391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AF3915" w:rsidRPr="003855BE" w:rsidRDefault="00AF3915" w:rsidP="00AF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Pr="003855BE" w:rsidRDefault="00AF3915" w:rsidP="00A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79C6" w:rsidRDefault="007679C6" w:rsidP="007679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7679C6" w:rsidRDefault="007679C6" w:rsidP="007679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79C6" w:rsidRDefault="007679C6" w:rsidP="007679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56C2C">
        <w:rPr>
          <w:b/>
          <w:bCs/>
          <w:sz w:val="28"/>
          <w:szCs w:val="28"/>
        </w:rPr>
        <w:t xml:space="preserve">Цели: </w:t>
      </w:r>
      <w:r w:rsidRPr="00005AEF">
        <w:rPr>
          <w:bCs/>
          <w:sz w:val="28"/>
          <w:szCs w:val="28"/>
        </w:rPr>
        <w:t>воспитание</w:t>
      </w:r>
      <w:r w:rsidRPr="005863AF">
        <w:rPr>
          <w:sz w:val="28"/>
          <w:szCs w:val="28"/>
          <w:shd w:val="clear" w:color="auto" w:fill="FFFFFF"/>
        </w:rPr>
        <w:t xml:space="preserve"> у учащихся военно-патриотических чувств, гражданственности, интереса к истории, сохранение исторической памяти поколений.</w:t>
      </w:r>
      <w:r w:rsidRPr="00A56C2C">
        <w:rPr>
          <w:b/>
          <w:bCs/>
          <w:sz w:val="28"/>
          <w:szCs w:val="28"/>
        </w:rPr>
        <w:t> </w:t>
      </w:r>
    </w:p>
    <w:p w:rsidR="007679C6" w:rsidRDefault="007679C6" w:rsidP="007679C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A56C2C">
        <w:rPr>
          <w:b/>
          <w:bCs/>
          <w:sz w:val="28"/>
          <w:szCs w:val="28"/>
        </w:rPr>
        <w:t>Задачи: 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7679C6" w:rsidRPr="006366B8" w:rsidRDefault="007679C6" w:rsidP="007679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     1</w:t>
      </w:r>
      <w:r w:rsidRPr="00AD5D47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Ознакомить с памятными местами и памятниками, связанными с Великой Отечественной войной; </w:t>
      </w:r>
    </w:p>
    <w:p w:rsidR="007679C6" w:rsidRPr="006366B8" w:rsidRDefault="007679C6" w:rsidP="007679C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366B8">
        <w:rPr>
          <w:sz w:val="28"/>
          <w:szCs w:val="28"/>
        </w:rPr>
        <w:t>2.</w:t>
      </w:r>
      <w:r>
        <w:rPr>
          <w:sz w:val="28"/>
          <w:szCs w:val="28"/>
        </w:rPr>
        <w:t>Воспитание чувства патриотизма к родному городу</w:t>
      </w:r>
    </w:p>
    <w:p w:rsidR="007679C6" w:rsidRPr="006366B8" w:rsidRDefault="007679C6" w:rsidP="007679C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366B8">
        <w:rPr>
          <w:sz w:val="28"/>
          <w:szCs w:val="28"/>
        </w:rPr>
        <w:t xml:space="preserve"> 3. </w:t>
      </w:r>
      <w:r w:rsidRPr="006366B8">
        <w:rPr>
          <w:sz w:val="28"/>
          <w:szCs w:val="28"/>
          <w:shd w:val="clear" w:color="auto" w:fill="F4F4F4"/>
        </w:rPr>
        <w:t>расширить представление школьников о воинах-защитниках</w:t>
      </w:r>
      <w:r w:rsidRPr="006366B8">
        <w:rPr>
          <w:sz w:val="28"/>
          <w:szCs w:val="28"/>
          <w:shd w:val="clear" w:color="auto" w:fill="FFFFFF"/>
        </w:rPr>
        <w:t>;</w:t>
      </w:r>
    </w:p>
    <w:p w:rsidR="007679C6" w:rsidRPr="006366B8" w:rsidRDefault="007679C6" w:rsidP="007679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366B8">
        <w:rPr>
          <w:sz w:val="28"/>
          <w:szCs w:val="28"/>
        </w:rPr>
        <w:t xml:space="preserve">      4. </w:t>
      </w:r>
      <w:r w:rsidRPr="006366B8">
        <w:rPr>
          <w:sz w:val="28"/>
          <w:szCs w:val="28"/>
          <w:shd w:val="clear" w:color="auto" w:fill="F4F4F4"/>
        </w:rPr>
        <w:t>воспитывать уважение и чувство благодарности ко всем, кто защищал Родину; прививать уважение к памяти павших бойцов</w:t>
      </w:r>
      <w:r>
        <w:rPr>
          <w:sz w:val="28"/>
          <w:szCs w:val="28"/>
          <w:shd w:val="clear" w:color="auto" w:fill="F4F4F4"/>
        </w:rPr>
        <w:t>.</w:t>
      </w:r>
    </w:p>
    <w:p w:rsidR="007679C6" w:rsidRPr="00A067F7" w:rsidRDefault="007679C6" w:rsidP="007679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7679C6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679C6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7679C6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9C6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Белорецк,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белоречане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C6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79C6" w:rsidRPr="00724202" w:rsidRDefault="007679C6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679C6" w:rsidRPr="00A56C2C" w:rsidRDefault="007679C6" w:rsidP="0076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9C6" w:rsidRDefault="007679C6" w:rsidP="00767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«Белорецк,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белоречане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ВОВ»</w:t>
      </w: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 экскурсии экскурсанты узнают историю города в годы Великой Отечественной войны и 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какой вклад внесли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белоречане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общее дело всей нашей Родины – великую Победу.</w:t>
      </w: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начале экскурсии школьники знакомятся с памятниками и памятными местами, посвящёнными Великой Отечественной:</w:t>
      </w:r>
    </w:p>
    <w:p w:rsidR="007679C6" w:rsidRDefault="007679C6" w:rsidP="007679C6">
      <w:pPr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C99">
        <w:rPr>
          <w:rFonts w:ascii="Times New Roman" w:hAnsi="Times New Roman"/>
          <w:sz w:val="28"/>
          <w:szCs w:val="28"/>
        </w:rPr>
        <w:t>Аллея Героев</w:t>
      </w:r>
      <w:r>
        <w:rPr>
          <w:rFonts w:ascii="Times New Roman" w:hAnsi="Times New Roman"/>
          <w:sz w:val="28"/>
          <w:szCs w:val="28"/>
        </w:rPr>
        <w:t xml:space="preserve"> – открыта в 1985 году, в честь 40-летия победы. Вдоль</w:t>
      </w:r>
      <w:r w:rsidRPr="00085249">
        <w:rPr>
          <w:rFonts w:ascii="Times New Roman" w:hAnsi="Times New Roman"/>
          <w:sz w:val="28"/>
          <w:szCs w:val="28"/>
        </w:rPr>
        <w:t xml:space="preserve"> аллеи </w:t>
      </w:r>
      <w:r>
        <w:rPr>
          <w:rFonts w:ascii="Times New Roman" w:hAnsi="Times New Roman"/>
          <w:sz w:val="28"/>
          <w:szCs w:val="28"/>
        </w:rPr>
        <w:t xml:space="preserve">были установлены 13 бронзовых бюстов </w:t>
      </w:r>
      <w:proofErr w:type="spellStart"/>
      <w:r>
        <w:rPr>
          <w:rFonts w:ascii="Times New Roman" w:hAnsi="Times New Roman"/>
          <w:sz w:val="28"/>
          <w:szCs w:val="28"/>
        </w:rPr>
        <w:t>белоречанам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Героям Советского Союза: </w:t>
      </w:r>
      <w:proofErr w:type="gramStart"/>
      <w:r>
        <w:rPr>
          <w:rFonts w:ascii="Times New Roman" w:hAnsi="Times New Roman"/>
          <w:sz w:val="28"/>
          <w:szCs w:val="28"/>
        </w:rPr>
        <w:t xml:space="preserve">Алексееву, Артамонову, Белову, Губину, Кудимову, Оглоблину, Пашкевичу, Полуэктову, </w:t>
      </w:r>
      <w:proofErr w:type="spellStart"/>
      <w:r>
        <w:rPr>
          <w:rFonts w:ascii="Times New Roman" w:hAnsi="Times New Roman"/>
          <w:sz w:val="28"/>
          <w:szCs w:val="28"/>
        </w:rPr>
        <w:t>Пугаеву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, Серебренникову, Сухову, </w:t>
      </w:r>
      <w:proofErr w:type="spellStart"/>
      <w:r>
        <w:rPr>
          <w:rFonts w:ascii="Times New Roman" w:hAnsi="Times New Roman"/>
          <w:sz w:val="28"/>
          <w:szCs w:val="28"/>
        </w:rPr>
        <w:t>Утягулову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Ямалетдинову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Напротив мемориала с Вечным огнем была установлена стела </w:t>
      </w:r>
      <w:proofErr w:type="spellStart"/>
      <w:r>
        <w:rPr>
          <w:rFonts w:ascii="Times New Roman" w:hAnsi="Times New Roman"/>
          <w:sz w:val="28"/>
          <w:szCs w:val="28"/>
        </w:rPr>
        <w:t>белорецкому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стрелковому полку. В войну в Белорецке был сформирован 298</w:t>
      </w:r>
      <w:r w:rsidRPr="00D800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ой  полк 186</w:t>
      </w:r>
      <w:r w:rsidRPr="00D800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ой стрелковой дивизии. Практически весь полк погиб в кровопролитных боях в Витебской области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месяцы войны.</w:t>
      </w:r>
    </w:p>
    <w:p w:rsidR="007679C6" w:rsidRDefault="007679C6" w:rsidP="007679C6">
      <w:pPr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2000 году на Аллее Героев был установлен ещё один бюст Герою России Плотникову Дмитрию Павловичу. Награда нашла своего героя спустя много лет. </w:t>
      </w:r>
    </w:p>
    <w:p w:rsidR="007679C6" w:rsidRDefault="007679C6" w:rsidP="007679C6">
      <w:pPr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4E532B">
        <w:rPr>
          <w:rFonts w:ascii="Times New Roman" w:hAnsi="Times New Roman"/>
          <w:sz w:val="28"/>
          <w:szCs w:val="28"/>
        </w:rPr>
        <w:t>дание</w:t>
      </w:r>
      <w:r w:rsidRPr="007C0C99">
        <w:rPr>
          <w:rFonts w:ascii="Times New Roman" w:hAnsi="Times New Roman"/>
          <w:sz w:val="28"/>
          <w:szCs w:val="28"/>
        </w:rPr>
        <w:t>городского</w:t>
      </w:r>
      <w:proofErr w:type="spellEnd"/>
      <w:r w:rsidRPr="007C0C99">
        <w:rPr>
          <w:rFonts w:ascii="Times New Roman" w:hAnsi="Times New Roman"/>
          <w:sz w:val="28"/>
          <w:szCs w:val="28"/>
        </w:rPr>
        <w:t xml:space="preserve"> Дворца культуры</w:t>
      </w:r>
      <w:r>
        <w:rPr>
          <w:rFonts w:ascii="Times New Roman" w:hAnsi="Times New Roman"/>
          <w:sz w:val="28"/>
          <w:szCs w:val="28"/>
        </w:rPr>
        <w:t xml:space="preserve">, построенного в 1933 году. В годы Великой Отечественной войны, в ноябре 1942 года из города </w:t>
      </w:r>
      <w:proofErr w:type="spellStart"/>
      <w:r>
        <w:rPr>
          <w:rFonts w:ascii="Times New Roman" w:hAnsi="Times New Roman"/>
          <w:sz w:val="28"/>
          <w:szCs w:val="28"/>
        </w:rPr>
        <w:t>КлинКалининской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в город Белорецк был эвакуирован станкостроительный завод № 231. Оборудование завода разместили в здании </w:t>
      </w:r>
      <w:r>
        <w:rPr>
          <w:rFonts w:ascii="Times New Roman" w:hAnsi="Times New Roman"/>
          <w:sz w:val="28"/>
          <w:szCs w:val="28"/>
        </w:rPr>
        <w:lastRenderedPageBreak/>
        <w:t>Дворца культуры металлургов. День и ночь здесь строили станки для обработки снарядов. По окончанию войны, в 1946 году культурная работа во Дворце возобновилась.</w:t>
      </w:r>
    </w:p>
    <w:p w:rsidR="007679C6" w:rsidRPr="005013F0" w:rsidRDefault="007679C6" w:rsidP="007679C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</w:t>
      </w:r>
      <w:r w:rsidRPr="00723DA7">
        <w:rPr>
          <w:rFonts w:ascii="Times New Roman" w:hAnsi="Times New Roman"/>
          <w:sz w:val="28"/>
          <w:szCs w:val="28"/>
        </w:rPr>
        <w:t xml:space="preserve">перекрёстке улиц Ленина и Кирова </w:t>
      </w:r>
      <w:r>
        <w:rPr>
          <w:rFonts w:ascii="Times New Roman" w:hAnsi="Times New Roman"/>
          <w:sz w:val="28"/>
          <w:szCs w:val="28"/>
        </w:rPr>
        <w:t xml:space="preserve">одноэтажное здание с синей крышей. Оно было построено в 30-е годы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В нём находился </w:t>
      </w:r>
      <w:r w:rsidRPr="00B663EA">
        <w:rPr>
          <w:rFonts w:ascii="Times New Roman" w:hAnsi="Times New Roman"/>
          <w:sz w:val="28"/>
          <w:szCs w:val="28"/>
        </w:rPr>
        <w:t>Дом обороны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щё до Великой Отечественной войны, в 1934 году по инициативе жителей города был создан </w:t>
      </w:r>
      <w:proofErr w:type="spellStart"/>
      <w:r>
        <w:rPr>
          <w:rFonts w:ascii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аэроклуб ДОСААФ (Добровольное общество содействия армии, авиации, флоту)</w:t>
      </w:r>
      <w:r w:rsidRPr="00723D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Срок обучения лётчиков в аэроклубе был один год.</w:t>
      </w:r>
    </w:p>
    <w:p w:rsidR="007679C6" w:rsidRDefault="007679C6" w:rsidP="007679C6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обороны в годы Великой Отечественной войны размещалось эвакуированное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торое ленинградское дважды Краснознамённое Артиллерийское училище. Срок обучения длился от 6 до 9 месяцев. По окончанию училища присваивали звание лейтенанта и отправляли на фронт. В 1944 году Артиллерийское училище выбыло в город Коломну Московской Области и преобразовано в институт.</w:t>
      </w:r>
    </w:p>
    <w:p w:rsidR="007679C6" w:rsidRDefault="007679C6" w:rsidP="007679C6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30-е годы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 века в Белорецке был создан аэроклуб. Его выпускники стали доблестными лётчиками, героически сражались на фронтах Великой отечественной войны, некоторые из них удостоены высшей награды Родины.</w:t>
      </w:r>
    </w:p>
    <w:p w:rsidR="007679C6" w:rsidRDefault="007679C6" w:rsidP="007679C6">
      <w:pPr>
        <w:tabs>
          <w:tab w:val="left" w:pos="0"/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63EA">
        <w:rPr>
          <w:rFonts w:ascii="Times New Roman" w:hAnsi="Times New Roman"/>
          <w:sz w:val="28"/>
          <w:szCs w:val="28"/>
        </w:rPr>
        <w:t xml:space="preserve">Министерское двухклассное мужское </w:t>
      </w:r>
      <w:proofErr w:type="spellStart"/>
      <w:r w:rsidRPr="00B663EA">
        <w:rPr>
          <w:rFonts w:ascii="Times New Roman" w:hAnsi="Times New Roman"/>
          <w:sz w:val="28"/>
          <w:szCs w:val="28"/>
        </w:rPr>
        <w:t>училище</w:t>
      </w:r>
      <w:r w:rsidRPr="00885145">
        <w:rPr>
          <w:rFonts w:ascii="Times New Roman" w:hAnsi="Times New Roman"/>
          <w:sz w:val="28"/>
          <w:szCs w:val="28"/>
        </w:rPr>
        <w:t>В</w:t>
      </w:r>
      <w:proofErr w:type="spellEnd"/>
      <w:r w:rsidRPr="00885145">
        <w:rPr>
          <w:rFonts w:ascii="Times New Roman" w:hAnsi="Times New Roman"/>
          <w:sz w:val="28"/>
          <w:szCs w:val="28"/>
        </w:rPr>
        <w:t xml:space="preserve"> годы Великой отечественной войны здесь располагался металлургический техникум, а затем снова педагогическое училище. С 1995 года здание прина</w:t>
      </w:r>
      <w:r>
        <w:rPr>
          <w:rFonts w:ascii="Times New Roman" w:hAnsi="Times New Roman"/>
          <w:sz w:val="28"/>
          <w:szCs w:val="28"/>
        </w:rPr>
        <w:t xml:space="preserve">длежит Башкирской гимназии № 22, является памятником гражданской архитектуры города. </w:t>
      </w:r>
    </w:p>
    <w:p w:rsidR="007679C6" w:rsidRPr="00B663EA" w:rsidRDefault="007679C6" w:rsidP="007679C6">
      <w:pPr>
        <w:tabs>
          <w:tab w:val="left" w:pos="0"/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обязательно на экскурсии экскурсанты узнают о том, что на комбинате в годы Великой отечественной войны для оборонной промышленности был освоен выпуск шарикоподшипникового металла, быстрорежущей, броневой стали, зажигательных бомб и головок снарядов для знаменитых «Катюш».</w:t>
      </w:r>
    </w:p>
    <w:p w:rsidR="007679C6" w:rsidRDefault="007679C6" w:rsidP="007679C6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679C6" w:rsidRPr="00B663EA" w:rsidRDefault="007679C6" w:rsidP="007679C6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Экскурсия завершается в зале войны историко-краеведческого музея, где экскурсанты знакомятся с экспозицией, посвящённой Великой Отечественной войне</w:t>
      </w: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9C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9C6" w:rsidRPr="00A20226" w:rsidRDefault="007679C6" w:rsidP="00767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9C6" w:rsidRDefault="007679C6" w:rsidP="00767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C1" w:rsidRDefault="000F6DC1"/>
    <w:p w:rsidR="00AF3915" w:rsidRDefault="00AF3915"/>
    <w:p w:rsidR="00AF3915" w:rsidRDefault="00AF3915"/>
    <w:p w:rsidR="00AF3915" w:rsidRDefault="00AF3915"/>
    <w:p w:rsidR="00AF3915" w:rsidRDefault="00AF3915"/>
    <w:p w:rsidR="00AF3915" w:rsidRDefault="00AF3915">
      <w:bookmarkStart w:id="0" w:name="_GoBack"/>
      <w:bookmarkEnd w:id="0"/>
    </w:p>
    <w:p w:rsidR="00AF3915" w:rsidRPr="003A4DB8" w:rsidRDefault="00AF3915" w:rsidP="00AF3915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F3915" w:rsidRPr="003A4DB8" w:rsidRDefault="00AF3915" w:rsidP="00AF3915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AF3915" w:rsidRDefault="00AF3915" w:rsidP="00AF391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AF3915" w:rsidRDefault="00AF3915" w:rsidP="00AF3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AF3915" w:rsidRDefault="00AF3915" w:rsidP="00AF39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П. Другая история Белорецка</w:t>
      </w:r>
    </w:p>
    <w:p w:rsidR="00AF3915" w:rsidRDefault="00AF3915" w:rsidP="00AF391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AF3915" w:rsidRDefault="00AF3915" w:rsidP="00AF39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AF3915" w:rsidRDefault="00AF3915" w:rsidP="00AF3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AF3915" w:rsidRDefault="00AF3915" w:rsidP="00AF391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AF3915" w:rsidRDefault="00AF3915" w:rsidP="00AF391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AF3915" w:rsidRDefault="00AF3915" w:rsidP="00AF3915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AF3915" w:rsidRDefault="00AF3915" w:rsidP="00AF3915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AF3915" w:rsidRDefault="00AF3915" w:rsidP="00AF3915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AF3915" w:rsidRPr="00D61CC3" w:rsidRDefault="00AF3915" w:rsidP="00AF39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2002.</w:t>
      </w:r>
    </w:p>
    <w:p w:rsidR="00AF3915" w:rsidRDefault="00AF3915" w:rsidP="00AF391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2003, с. 140.</w:t>
      </w:r>
    </w:p>
    <w:p w:rsidR="00AF3915" w:rsidRDefault="00AF3915" w:rsidP="00AF391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915" w:rsidRPr="00641791" w:rsidRDefault="00AF3915" w:rsidP="00AF391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AF3915" w:rsidRDefault="00AF3915" w:rsidP="00AF39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15" w:rsidRPr="00641791" w:rsidRDefault="00AF3915" w:rsidP="00AF39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AF3915" w:rsidRPr="00641791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AF3915" w:rsidRPr="00641791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Республиканский Закон «Об образовании в РБ». – Уфа, 2013 (№696-з от 1.07.2013 года, ред. от 01.07.2015)</w:t>
      </w:r>
    </w:p>
    <w:p w:rsidR="00AF3915" w:rsidRPr="00641791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AF3915" w:rsidRPr="00641791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AF3915" w:rsidRPr="00641791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AF3915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AF3915" w:rsidRPr="009A5807" w:rsidRDefault="00AF3915" w:rsidP="00AF3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F3915" w:rsidRDefault="00AF3915" w:rsidP="00AF3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3915" w:rsidRDefault="00AF3915" w:rsidP="00AF3915">
      <w:pPr>
        <w:spacing w:line="360" w:lineRule="auto"/>
        <w:rPr>
          <w:color w:val="000000"/>
          <w:spacing w:val="-5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3915" w:rsidRPr="00641791" w:rsidRDefault="00AF3915" w:rsidP="00AF3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AF39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3915" w:rsidRDefault="00AF3915" w:rsidP="00AF3915"/>
    <w:p w:rsidR="00AF3915" w:rsidRDefault="00AF3915"/>
    <w:sectPr w:rsidR="00AF3915" w:rsidSect="00E6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29"/>
    <w:rsid w:val="00084E29"/>
    <w:rsid w:val="000F6DC1"/>
    <w:rsid w:val="007679C6"/>
    <w:rsid w:val="00AF3915"/>
    <w:rsid w:val="00D17AC0"/>
    <w:rsid w:val="00E6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7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7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79C6"/>
  </w:style>
  <w:style w:type="paragraph" w:styleId="a3">
    <w:name w:val="Normal (Web)"/>
    <w:basedOn w:val="a"/>
    <w:uiPriority w:val="99"/>
    <w:unhideWhenUsed/>
    <w:rsid w:val="0076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4</cp:revision>
  <dcterms:created xsi:type="dcterms:W3CDTF">2016-10-03T11:42:00Z</dcterms:created>
  <dcterms:modified xsi:type="dcterms:W3CDTF">2016-10-04T05:39:00Z</dcterms:modified>
</cp:coreProperties>
</file>