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1F" w:rsidRDefault="00C3221F">
      <w:pPr>
        <w:rPr>
          <w:rFonts w:ascii="Arial" w:hAnsi="Arial" w:cs="Arial"/>
          <w:color w:val="000000"/>
          <w:sz w:val="20"/>
          <w:szCs w:val="20"/>
          <w:shd w:val="clear" w:color="auto" w:fill="FFFFFF"/>
        </w:rPr>
      </w:pPr>
      <w:r w:rsidRPr="00C3221F">
        <w:rPr>
          <w:rFonts w:ascii="Arial" w:hAnsi="Arial" w:cs="Arial"/>
          <w:noProof/>
          <w:color w:val="000000"/>
          <w:sz w:val="20"/>
          <w:szCs w:val="20"/>
          <w:shd w:val="clear" w:color="auto" w:fill="FFFFFF"/>
          <w:lang w:eastAsia="ru-RU"/>
        </w:rPr>
        <w:drawing>
          <wp:inline distT="0" distB="0" distL="0" distR="0">
            <wp:extent cx="2152357" cy="3246820"/>
            <wp:effectExtent l="0" t="0" r="635" b="0"/>
            <wp:docPr id="1" name="Рисунок 1" descr="C:\Users\ЕленаИнсафовнаСафоно\Desktop\Дистанционка ноябрь 2020\Давыдкина\Баш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ИнсафовнаСафоно\Desktop\Дистанционка ноябрь 2020\Давыдкина\Башн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8842" cy="3301857"/>
                    </a:xfrm>
                    <a:prstGeom prst="rect">
                      <a:avLst/>
                    </a:prstGeom>
                    <a:noFill/>
                    <a:ln>
                      <a:noFill/>
                    </a:ln>
                  </pic:spPr>
                </pic:pic>
              </a:graphicData>
            </a:graphic>
          </wp:inline>
        </w:drawing>
      </w:r>
    </w:p>
    <w:p w:rsidR="00785C03" w:rsidRPr="00C3221F" w:rsidRDefault="00C3221F" w:rsidP="00C3221F">
      <w:pPr>
        <w:ind w:firstLine="708"/>
        <w:rPr>
          <w:rFonts w:ascii="Times New Roman" w:hAnsi="Times New Roman" w:cs="Times New Roman"/>
          <w:color w:val="000000"/>
          <w:sz w:val="24"/>
          <w:szCs w:val="24"/>
          <w:shd w:val="clear" w:color="auto" w:fill="FFFFFF"/>
        </w:rPr>
      </w:pPr>
      <w:r w:rsidRPr="00C3221F">
        <w:rPr>
          <w:rFonts w:ascii="Times New Roman" w:hAnsi="Times New Roman" w:cs="Times New Roman"/>
          <w:color w:val="000000"/>
          <w:sz w:val="24"/>
          <w:szCs w:val="24"/>
          <w:shd w:val="clear" w:color="auto" w:fill="FFFFFF"/>
        </w:rPr>
        <w:t xml:space="preserve">Визиткой нашего города является </w:t>
      </w:r>
      <w:r w:rsidRPr="00C3221F">
        <w:rPr>
          <w:rFonts w:ascii="Times New Roman" w:hAnsi="Times New Roman" w:cs="Times New Roman"/>
          <w:b/>
          <w:color w:val="000000"/>
          <w:sz w:val="24"/>
          <w:szCs w:val="24"/>
          <w:shd w:val="clear" w:color="auto" w:fill="FFFFFF"/>
        </w:rPr>
        <w:t>Водонапорная башня (пожарная каланча)</w:t>
      </w:r>
      <w:r w:rsidRPr="00C3221F">
        <w:rPr>
          <w:rFonts w:ascii="Times New Roman" w:hAnsi="Times New Roman" w:cs="Times New Roman"/>
          <w:color w:val="000000"/>
          <w:sz w:val="24"/>
          <w:szCs w:val="24"/>
          <w:shd w:val="clear" w:color="auto" w:fill="FFFFFF"/>
        </w:rPr>
        <w:t xml:space="preserve"> – яркий памятник промышленной архитектуры, построена в 1916г. по немецкому проекту на средства Белорецкого </w:t>
      </w:r>
      <w:proofErr w:type="spellStart"/>
      <w:r w:rsidRPr="00C3221F">
        <w:rPr>
          <w:rFonts w:ascii="Times New Roman" w:hAnsi="Times New Roman" w:cs="Times New Roman"/>
          <w:color w:val="000000"/>
          <w:sz w:val="24"/>
          <w:szCs w:val="24"/>
          <w:shd w:val="clear" w:color="auto" w:fill="FFFFFF"/>
        </w:rPr>
        <w:t>железноделательного</w:t>
      </w:r>
      <w:proofErr w:type="spellEnd"/>
      <w:r w:rsidRPr="00C3221F">
        <w:rPr>
          <w:rFonts w:ascii="Times New Roman" w:hAnsi="Times New Roman" w:cs="Times New Roman"/>
          <w:color w:val="000000"/>
          <w:sz w:val="24"/>
          <w:szCs w:val="24"/>
          <w:shd w:val="clear" w:color="auto" w:fill="FFFFFF"/>
        </w:rPr>
        <w:t xml:space="preserve"> завода. Общий вид сооружения выполнен в псевдоготическом стиле, о чем свидетельствуют стрельчатые оконные и дверные проемы. В кирпичной кладке так же наблюдаются восходящие заострения. Башня предназначалась для накачивания воды, забор которой осуществлялся из городского пруда. На высоте 18 м. над землёй, установлена стальная ёмкость, из которой по трубам вода рассредоточивалась к близлежащим строениям Верхнего селения. Смотровая площадка на вершине башни (самое высокое на то время строение города) служила для пожарного надзора. Если где-либо случался пожар, вывешивались бычьи пузыри (ночью фонари) от одного до четырёх. Город был условно поделён на 4 части, которым соответствовало их количество. Это служило сигналом пожарникам. Последняя подача воды из башни была осуществлена в 1956г. Верхняя беседка просуществовала до 70-х годов 20в. Во второй пол. 20в. на башне были установлены часы, которые в 90-х годах демонтировали. В 2012оду, к 250-летию г. Белорецка, произведена капитальная реконструкция башни, в ходе которой </w:t>
      </w:r>
      <w:proofErr w:type="spellStart"/>
      <w:r w:rsidRPr="00C3221F">
        <w:rPr>
          <w:rFonts w:ascii="Times New Roman" w:hAnsi="Times New Roman" w:cs="Times New Roman"/>
          <w:color w:val="000000"/>
          <w:sz w:val="24"/>
          <w:szCs w:val="24"/>
          <w:shd w:val="clear" w:color="auto" w:fill="FFFFFF"/>
        </w:rPr>
        <w:t>востановили</w:t>
      </w:r>
      <w:proofErr w:type="spellEnd"/>
      <w:r w:rsidRPr="00C3221F">
        <w:rPr>
          <w:rFonts w:ascii="Times New Roman" w:hAnsi="Times New Roman" w:cs="Times New Roman"/>
          <w:color w:val="000000"/>
          <w:sz w:val="24"/>
          <w:szCs w:val="24"/>
          <w:shd w:val="clear" w:color="auto" w:fill="FFFFFF"/>
        </w:rPr>
        <w:t xml:space="preserve"> утраченную ранее башенку на крыше.</w:t>
      </w:r>
    </w:p>
    <w:p w:rsidR="00C3221F" w:rsidRDefault="00C3221F" w:rsidP="00C3221F">
      <w:pPr>
        <w:ind w:firstLine="708"/>
        <w:rPr>
          <w:rFonts w:ascii="Times New Roman" w:hAnsi="Times New Roman" w:cs="Times New Roman"/>
          <w:color w:val="000000"/>
          <w:sz w:val="24"/>
          <w:szCs w:val="24"/>
          <w:shd w:val="clear" w:color="auto" w:fill="FFFFFF"/>
          <w:lang w:val="ba-RU"/>
        </w:rPr>
      </w:pPr>
      <w:proofErr w:type="gramStart"/>
      <w:r w:rsidRPr="00C3221F">
        <w:rPr>
          <w:rFonts w:ascii="Times New Roman" w:hAnsi="Times New Roman" w:cs="Times New Roman"/>
          <w:color w:val="000000"/>
          <w:sz w:val="24"/>
          <w:szCs w:val="24"/>
          <w:shd w:val="clear" w:color="auto" w:fill="FFFFFF"/>
        </w:rPr>
        <w:t>Напротив</w:t>
      </w:r>
      <w:proofErr w:type="gramEnd"/>
      <w:r w:rsidRPr="00C3221F">
        <w:rPr>
          <w:rFonts w:ascii="Times New Roman" w:hAnsi="Times New Roman" w:cs="Times New Roman"/>
          <w:color w:val="000000"/>
          <w:sz w:val="24"/>
          <w:szCs w:val="24"/>
          <w:shd w:val="clear" w:color="auto" w:fill="FFFFFF"/>
        </w:rPr>
        <w:t xml:space="preserve"> башни, через ул. Ленина (раньше </w:t>
      </w:r>
      <w:proofErr w:type="spellStart"/>
      <w:r w:rsidRPr="00C3221F">
        <w:rPr>
          <w:rFonts w:ascii="Times New Roman" w:hAnsi="Times New Roman" w:cs="Times New Roman"/>
          <w:color w:val="000000"/>
          <w:sz w:val="24"/>
          <w:szCs w:val="24"/>
          <w:shd w:val="clear" w:color="auto" w:fill="FFFFFF"/>
        </w:rPr>
        <w:t>Тирлянская</w:t>
      </w:r>
      <w:proofErr w:type="spellEnd"/>
      <w:r w:rsidRPr="00C3221F">
        <w:rPr>
          <w:rFonts w:ascii="Times New Roman" w:hAnsi="Times New Roman" w:cs="Times New Roman"/>
          <w:color w:val="000000"/>
          <w:sz w:val="24"/>
          <w:szCs w:val="24"/>
          <w:shd w:val="clear" w:color="auto" w:fill="FFFFFF"/>
        </w:rPr>
        <w:t xml:space="preserve">) и сейчас стоят </w:t>
      </w:r>
      <w:r w:rsidRPr="00C3221F">
        <w:rPr>
          <w:rFonts w:ascii="Times New Roman" w:hAnsi="Times New Roman" w:cs="Times New Roman"/>
          <w:b/>
          <w:color w:val="000000"/>
          <w:sz w:val="24"/>
          <w:szCs w:val="24"/>
          <w:shd w:val="clear" w:color="auto" w:fill="FFFFFF"/>
        </w:rPr>
        <w:t>дом и лавка купца Гогина – памятники архитектуры.</w:t>
      </w:r>
      <w:r w:rsidRPr="00C3221F">
        <w:rPr>
          <w:rFonts w:ascii="Times New Roman" w:hAnsi="Times New Roman" w:cs="Times New Roman"/>
          <w:color w:val="000000"/>
          <w:sz w:val="24"/>
          <w:szCs w:val="24"/>
          <w:shd w:val="clear" w:color="auto" w:fill="FFFFFF"/>
        </w:rPr>
        <w:t xml:space="preserve"> Дом- двухэтажное угловое здание с балконом, верхний этаж деревянный, нижний каменный. Крыша имеет надстройку со слуховым окном. Два дома Гогина располагались подряд от угла перекрёстка. В 1916-17г. Гогин начал возведение нового углового дома под помещения магазинов и строительной компании. Существует распространённый миф о том, что с балкона этого дома возвестили о революции. Но на самом деле, в момент свершения октябрьской революции, достроен был только каменный первый этаж. Национализация лишила Гогина права собственности, и строительство было прервано. Фундамент затопило грунтовыми водами. Только в 1927г, была приведена в порядок имеющаяся постройка и возведен второй этаж. В доме разместилось правление </w:t>
      </w:r>
      <w:proofErr w:type="spellStart"/>
      <w:r w:rsidRPr="00C3221F">
        <w:rPr>
          <w:rFonts w:ascii="Times New Roman" w:hAnsi="Times New Roman" w:cs="Times New Roman"/>
          <w:color w:val="000000"/>
          <w:sz w:val="24"/>
          <w:szCs w:val="24"/>
          <w:shd w:val="clear" w:color="auto" w:fill="FFFFFF"/>
        </w:rPr>
        <w:t>Рабкома</w:t>
      </w:r>
      <w:proofErr w:type="spellEnd"/>
      <w:r w:rsidRPr="00C3221F">
        <w:rPr>
          <w:rFonts w:ascii="Times New Roman" w:hAnsi="Times New Roman" w:cs="Times New Roman"/>
          <w:color w:val="000000"/>
          <w:sz w:val="24"/>
          <w:szCs w:val="24"/>
          <w:shd w:val="clear" w:color="auto" w:fill="FFFFFF"/>
        </w:rPr>
        <w:t xml:space="preserve">. Позже – </w:t>
      </w:r>
      <w:proofErr w:type="spellStart"/>
      <w:r w:rsidRPr="00C3221F">
        <w:rPr>
          <w:rFonts w:ascii="Times New Roman" w:hAnsi="Times New Roman" w:cs="Times New Roman"/>
          <w:color w:val="000000"/>
          <w:sz w:val="24"/>
          <w:szCs w:val="24"/>
          <w:shd w:val="clear" w:color="auto" w:fill="FFFFFF"/>
        </w:rPr>
        <w:t>Белторг</w:t>
      </w:r>
      <w:proofErr w:type="spellEnd"/>
      <w:r w:rsidRPr="00C3221F">
        <w:rPr>
          <w:rFonts w:ascii="Times New Roman" w:hAnsi="Times New Roman" w:cs="Times New Roman"/>
          <w:color w:val="000000"/>
          <w:sz w:val="24"/>
          <w:szCs w:val="24"/>
          <w:shd w:val="clear" w:color="auto" w:fill="FFFFFF"/>
        </w:rPr>
        <w:t xml:space="preserve">. </w:t>
      </w:r>
      <w:proofErr w:type="gramStart"/>
      <w:r w:rsidRPr="00C3221F">
        <w:rPr>
          <w:rFonts w:ascii="Times New Roman" w:hAnsi="Times New Roman" w:cs="Times New Roman"/>
          <w:color w:val="000000"/>
          <w:sz w:val="24"/>
          <w:szCs w:val="24"/>
          <w:shd w:val="clear" w:color="auto" w:fill="FFFFFF"/>
        </w:rPr>
        <w:t>В сер</w:t>
      </w:r>
      <w:proofErr w:type="gramEnd"/>
      <w:r w:rsidRPr="00C3221F">
        <w:rPr>
          <w:rFonts w:ascii="Times New Roman" w:hAnsi="Times New Roman" w:cs="Times New Roman"/>
          <w:color w:val="000000"/>
          <w:sz w:val="24"/>
          <w:szCs w:val="24"/>
          <w:shd w:val="clear" w:color="auto" w:fill="FFFFFF"/>
        </w:rPr>
        <w:t>. 20в. это здание было значительно надстроено в длину, со стороны ул. Точисского. Он числится под исторически присвоенном №55. Сегодня здание занимают МУП «Тепловые сети», а угловую часть занимает магазин «Самовар»</w:t>
      </w:r>
      <w:r>
        <w:rPr>
          <w:rFonts w:ascii="Times New Roman" w:hAnsi="Times New Roman" w:cs="Times New Roman"/>
          <w:color w:val="000000"/>
          <w:sz w:val="24"/>
          <w:szCs w:val="24"/>
          <w:shd w:val="clear" w:color="auto" w:fill="FFFFFF"/>
          <w:lang w:val="ba-RU"/>
        </w:rPr>
        <w:t>.</w:t>
      </w:r>
    </w:p>
    <w:p w:rsidR="00C3221F" w:rsidRDefault="00C3221F" w:rsidP="00C3221F">
      <w:pPr>
        <w:ind w:firstLine="708"/>
        <w:jc w:val="both"/>
        <w:rPr>
          <w:rFonts w:ascii="Times New Roman" w:hAnsi="Times New Roman" w:cs="Times New Roman"/>
          <w:color w:val="000000"/>
          <w:sz w:val="24"/>
          <w:szCs w:val="24"/>
          <w:shd w:val="clear" w:color="auto" w:fill="FFFFFF"/>
        </w:rPr>
      </w:pPr>
      <w:r w:rsidRPr="00C3221F">
        <w:rPr>
          <w:rFonts w:ascii="Times New Roman" w:hAnsi="Times New Roman" w:cs="Times New Roman"/>
          <w:color w:val="000000"/>
          <w:sz w:val="24"/>
          <w:szCs w:val="24"/>
          <w:shd w:val="clear" w:color="auto" w:fill="FFFFFF"/>
        </w:rPr>
        <w:lastRenderedPageBreak/>
        <w:t xml:space="preserve">Рядом по ул. Ленина расположена </w:t>
      </w:r>
      <w:r w:rsidRPr="00C3221F">
        <w:rPr>
          <w:rFonts w:ascii="Times New Roman" w:hAnsi="Times New Roman" w:cs="Times New Roman"/>
          <w:b/>
          <w:color w:val="000000"/>
          <w:sz w:val="24"/>
          <w:szCs w:val="24"/>
          <w:shd w:val="clear" w:color="auto" w:fill="FFFFFF"/>
        </w:rPr>
        <w:t xml:space="preserve">продуктовая лавка купца </w:t>
      </w:r>
      <w:proofErr w:type="gramStart"/>
      <w:r w:rsidRPr="00C3221F">
        <w:rPr>
          <w:rFonts w:ascii="Times New Roman" w:hAnsi="Times New Roman" w:cs="Times New Roman"/>
          <w:b/>
          <w:color w:val="000000"/>
          <w:sz w:val="24"/>
          <w:szCs w:val="24"/>
          <w:shd w:val="clear" w:color="auto" w:fill="FFFFFF"/>
        </w:rPr>
        <w:t>Гогина</w:t>
      </w:r>
      <w:r w:rsidRPr="00C3221F">
        <w:rPr>
          <w:rFonts w:ascii="Times New Roman" w:hAnsi="Times New Roman" w:cs="Times New Roman"/>
          <w:color w:val="000000"/>
          <w:sz w:val="24"/>
          <w:szCs w:val="24"/>
          <w:shd w:val="clear" w:color="auto" w:fill="FFFFFF"/>
        </w:rPr>
        <w:t>.(</w:t>
      </w:r>
      <w:proofErr w:type="gramEnd"/>
      <w:r w:rsidRPr="00C3221F">
        <w:rPr>
          <w:rFonts w:ascii="Times New Roman" w:hAnsi="Times New Roman" w:cs="Times New Roman"/>
          <w:color w:val="000000"/>
          <w:sz w:val="24"/>
          <w:szCs w:val="24"/>
          <w:shd w:val="clear" w:color="auto" w:fill="FFFFFF"/>
        </w:rPr>
        <w:t xml:space="preserve"> в наши дни известен как магазин «Умелые руки»). Это прекрасное здание, построенное из белого кирпича в1907 году. Заметна также небрежность в кладке правого крыла, которое в первой пол. 20в. перестраивалось. Здесь плоскость стены дома пересекают две вертикальные пилястры, которые вместе с боковыми </w:t>
      </w:r>
      <w:proofErr w:type="spellStart"/>
      <w:r w:rsidRPr="00C3221F">
        <w:rPr>
          <w:rFonts w:ascii="Times New Roman" w:hAnsi="Times New Roman" w:cs="Times New Roman"/>
          <w:color w:val="000000"/>
          <w:sz w:val="24"/>
          <w:szCs w:val="24"/>
          <w:shd w:val="clear" w:color="auto" w:fill="FFFFFF"/>
        </w:rPr>
        <w:t>лизенами</w:t>
      </w:r>
      <w:proofErr w:type="spellEnd"/>
      <w:r w:rsidRPr="00C3221F">
        <w:rPr>
          <w:rFonts w:ascii="Times New Roman" w:hAnsi="Times New Roman" w:cs="Times New Roman"/>
          <w:color w:val="000000"/>
          <w:sz w:val="24"/>
          <w:szCs w:val="24"/>
          <w:shd w:val="clear" w:color="auto" w:fill="FFFFFF"/>
        </w:rPr>
        <w:t xml:space="preserve"> (лопатками) создают впечатление стыков срубов. Остальное пространство заполнено оконными и дверными проёмами, над которыми, точно</w:t>
      </w:r>
      <w:r>
        <w:rPr>
          <w:rFonts w:ascii="Times New Roman" w:hAnsi="Times New Roman" w:cs="Times New Roman"/>
          <w:color w:val="000000"/>
          <w:sz w:val="24"/>
          <w:szCs w:val="24"/>
          <w:shd w:val="clear" w:color="auto" w:fill="FFFFFF"/>
          <w:lang w:val="ba-RU"/>
        </w:rPr>
        <w:t xml:space="preserve"> </w:t>
      </w:r>
      <w:r w:rsidRPr="00C3221F">
        <w:rPr>
          <w:rFonts w:ascii="Times New Roman" w:hAnsi="Times New Roman" w:cs="Times New Roman"/>
          <w:color w:val="000000"/>
          <w:sz w:val="24"/>
          <w:szCs w:val="24"/>
          <w:shd w:val="clear" w:color="auto" w:fill="FFFFFF"/>
        </w:rPr>
        <w:t xml:space="preserve">резные «наличники», выложены фигурные </w:t>
      </w:r>
      <w:proofErr w:type="spellStart"/>
      <w:r w:rsidRPr="00C3221F">
        <w:rPr>
          <w:rFonts w:ascii="Times New Roman" w:hAnsi="Times New Roman" w:cs="Times New Roman"/>
          <w:color w:val="000000"/>
          <w:sz w:val="24"/>
          <w:szCs w:val="24"/>
          <w:shd w:val="clear" w:color="auto" w:fill="FFFFFF"/>
        </w:rPr>
        <w:t>сандрики</w:t>
      </w:r>
      <w:proofErr w:type="spellEnd"/>
      <w:r w:rsidRPr="00C3221F">
        <w:rPr>
          <w:rFonts w:ascii="Times New Roman" w:hAnsi="Times New Roman" w:cs="Times New Roman"/>
          <w:color w:val="000000"/>
          <w:sz w:val="24"/>
          <w:szCs w:val="24"/>
          <w:shd w:val="clear" w:color="auto" w:fill="FFFFFF"/>
        </w:rPr>
        <w:t>.</w:t>
      </w:r>
    </w:p>
    <w:p w:rsidR="00C3221F" w:rsidRDefault="00C3221F" w:rsidP="00C3221F">
      <w:pPr>
        <w:jc w:val="center"/>
        <w:rPr>
          <w:rFonts w:ascii="Times New Roman" w:hAnsi="Times New Roman" w:cs="Times New Roman"/>
          <w:sz w:val="24"/>
          <w:szCs w:val="24"/>
          <w:lang w:val="ba-RU"/>
        </w:rPr>
      </w:pPr>
      <w:r w:rsidRPr="00C3221F">
        <w:rPr>
          <w:rFonts w:ascii="Times New Roman" w:hAnsi="Times New Roman" w:cs="Times New Roman"/>
          <w:noProof/>
          <w:sz w:val="24"/>
          <w:szCs w:val="24"/>
          <w:lang w:eastAsia="ru-RU"/>
        </w:rPr>
        <w:drawing>
          <wp:inline distT="0" distB="0" distL="0" distR="0">
            <wp:extent cx="4733919" cy="3981157"/>
            <wp:effectExtent l="0" t="0" r="0" b="635"/>
            <wp:docPr id="2" name="Рисунок 2" descr="C:\Users\ЕленаИнсафовнаСафоно\Desktop\Дистанционка ноябрь 2020\Давыдкина\Дом купца Гог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ИнсафовнаСафоно\Desktop\Дистанционка ноябрь 2020\Давыдкина\Дом купца Гоги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4659" cy="4023828"/>
                    </a:xfrm>
                    <a:prstGeom prst="rect">
                      <a:avLst/>
                    </a:prstGeom>
                    <a:noFill/>
                    <a:ln>
                      <a:noFill/>
                    </a:ln>
                  </pic:spPr>
                </pic:pic>
              </a:graphicData>
            </a:graphic>
          </wp:inline>
        </w:drawing>
      </w:r>
    </w:p>
    <w:p w:rsidR="00C3221F" w:rsidRDefault="00C3221F" w:rsidP="00C3221F">
      <w:pPr>
        <w:jc w:val="center"/>
        <w:rPr>
          <w:rFonts w:ascii="Times New Roman" w:hAnsi="Times New Roman" w:cs="Times New Roman"/>
          <w:sz w:val="24"/>
          <w:szCs w:val="24"/>
          <w:lang w:val="ba-RU"/>
        </w:rPr>
      </w:pPr>
      <w:r w:rsidRPr="00C3221F">
        <w:rPr>
          <w:rFonts w:ascii="Times New Roman" w:hAnsi="Times New Roman" w:cs="Times New Roman"/>
          <w:noProof/>
          <w:sz w:val="24"/>
          <w:szCs w:val="24"/>
          <w:lang w:eastAsia="ru-RU"/>
        </w:rPr>
        <w:drawing>
          <wp:inline distT="0" distB="0" distL="0" distR="0">
            <wp:extent cx="5859420" cy="3108960"/>
            <wp:effectExtent l="0" t="0" r="8255" b="0"/>
            <wp:docPr id="3" name="Рисунок 3" descr="C:\Users\ЕленаИнсафовнаСафоно\Desktop\Дистанционка ноябрь 2020\Давыдкина\дом купца Гоги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ИнсафовнаСафоно\Desktop\Дистанционка ноябрь 2020\Давыдкина\дом купца Гогина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784" cy="3154253"/>
                    </a:xfrm>
                    <a:prstGeom prst="rect">
                      <a:avLst/>
                    </a:prstGeom>
                    <a:noFill/>
                    <a:ln>
                      <a:noFill/>
                    </a:ln>
                  </pic:spPr>
                </pic:pic>
              </a:graphicData>
            </a:graphic>
          </wp:inline>
        </w:drawing>
      </w:r>
    </w:p>
    <w:p w:rsidR="00C3221F" w:rsidRDefault="00C3221F" w:rsidP="00C3221F">
      <w:pPr>
        <w:tabs>
          <w:tab w:val="left" w:pos="1883"/>
        </w:tabs>
        <w:rPr>
          <w:rFonts w:ascii="Times New Roman" w:hAnsi="Times New Roman" w:cs="Times New Roman"/>
          <w:sz w:val="24"/>
          <w:szCs w:val="24"/>
          <w:lang w:val="ba-RU"/>
        </w:rPr>
      </w:pPr>
      <w:r>
        <w:rPr>
          <w:rFonts w:ascii="Times New Roman" w:hAnsi="Times New Roman" w:cs="Times New Roman"/>
          <w:sz w:val="24"/>
          <w:szCs w:val="24"/>
          <w:lang w:val="ba-RU"/>
        </w:rPr>
        <w:tab/>
      </w:r>
    </w:p>
    <w:p w:rsidR="00C3221F" w:rsidRDefault="00C3221F" w:rsidP="00C3221F">
      <w:pPr>
        <w:tabs>
          <w:tab w:val="left" w:pos="1883"/>
        </w:tabs>
        <w:rPr>
          <w:rFonts w:ascii="Times New Roman" w:hAnsi="Times New Roman" w:cs="Times New Roman"/>
          <w:sz w:val="24"/>
          <w:szCs w:val="24"/>
          <w:lang w:val="ba-RU"/>
        </w:rPr>
      </w:pPr>
    </w:p>
    <w:p w:rsidR="00C3221F" w:rsidRPr="00C3221F" w:rsidRDefault="00C3221F" w:rsidP="00C3221F">
      <w:pPr>
        <w:tabs>
          <w:tab w:val="left" w:pos="99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r>
      <w:r w:rsidRPr="00C3221F">
        <w:rPr>
          <w:rFonts w:ascii="Times New Roman" w:hAnsi="Times New Roman" w:cs="Times New Roman"/>
          <w:b/>
          <w:color w:val="000000"/>
          <w:sz w:val="24"/>
          <w:szCs w:val="24"/>
          <w:shd w:val="clear" w:color="auto" w:fill="FFFFFF"/>
        </w:rPr>
        <w:t>Почта</w:t>
      </w:r>
      <w:r w:rsidRPr="00C3221F">
        <w:rPr>
          <w:rFonts w:ascii="Times New Roman" w:hAnsi="Times New Roman" w:cs="Times New Roman"/>
          <w:color w:val="000000"/>
          <w:sz w:val="24"/>
          <w:szCs w:val="24"/>
          <w:shd w:val="clear" w:color="auto" w:fill="FFFFFF"/>
        </w:rPr>
        <w:t xml:space="preserve"> - располагалась напротив управы и училища. На раннем фото, отлично обозревается первое здание </w:t>
      </w:r>
      <w:proofErr w:type="spellStart"/>
      <w:r w:rsidRPr="00C3221F">
        <w:rPr>
          <w:rFonts w:ascii="Times New Roman" w:hAnsi="Times New Roman" w:cs="Times New Roman"/>
          <w:color w:val="000000"/>
          <w:sz w:val="24"/>
          <w:szCs w:val="24"/>
          <w:shd w:val="clear" w:color="auto" w:fill="FFFFFF"/>
        </w:rPr>
        <w:t>белорецкой</w:t>
      </w:r>
      <w:proofErr w:type="spellEnd"/>
      <w:r w:rsidRPr="00C3221F">
        <w:rPr>
          <w:rFonts w:ascii="Times New Roman" w:hAnsi="Times New Roman" w:cs="Times New Roman"/>
          <w:color w:val="000000"/>
          <w:sz w:val="24"/>
          <w:szCs w:val="24"/>
          <w:shd w:val="clear" w:color="auto" w:fill="FFFFFF"/>
        </w:rPr>
        <w:t xml:space="preserve"> почты, виден даже почтовый ящик у входа. Старое здание почты существовало до 1914г., после чего сгорело.</w:t>
      </w:r>
    </w:p>
    <w:p w:rsidR="00C3221F" w:rsidRDefault="00C3221F" w:rsidP="00B11BA9">
      <w:pPr>
        <w:tabs>
          <w:tab w:val="left" w:pos="1883"/>
        </w:tabs>
        <w:jc w:val="center"/>
        <w:rPr>
          <w:rFonts w:ascii="Times New Roman" w:hAnsi="Times New Roman" w:cs="Times New Roman"/>
          <w:sz w:val="24"/>
          <w:szCs w:val="24"/>
          <w:lang w:val="ba-RU"/>
        </w:rPr>
      </w:pPr>
      <w:r w:rsidRPr="00C3221F">
        <w:rPr>
          <w:rFonts w:ascii="Times New Roman" w:hAnsi="Times New Roman" w:cs="Times New Roman"/>
          <w:noProof/>
          <w:sz w:val="24"/>
          <w:szCs w:val="24"/>
          <w:lang w:eastAsia="ru-RU"/>
        </w:rPr>
        <w:drawing>
          <wp:inline distT="0" distB="0" distL="0" distR="0">
            <wp:extent cx="4853354" cy="3235461"/>
            <wp:effectExtent l="0" t="0" r="4445" b="3175"/>
            <wp:docPr id="4" name="Рисунок 4" descr="C:\Users\ЕленаИнсафовнаСафоно\Desktop\Дистанционка ноябрь 2020\Давыдкина\Поч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ИнсафовнаСафоно\Desktop\Дистанционка ноябрь 2020\Давыдкина\Почт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502" cy="3240226"/>
                    </a:xfrm>
                    <a:prstGeom prst="rect">
                      <a:avLst/>
                    </a:prstGeom>
                    <a:noFill/>
                    <a:ln>
                      <a:noFill/>
                    </a:ln>
                  </pic:spPr>
                </pic:pic>
              </a:graphicData>
            </a:graphic>
          </wp:inline>
        </w:drawing>
      </w:r>
    </w:p>
    <w:p w:rsidR="00C3221F" w:rsidRDefault="00C3221F" w:rsidP="00C3221F">
      <w:pPr>
        <w:rPr>
          <w:rFonts w:ascii="Times New Roman" w:hAnsi="Times New Roman" w:cs="Times New Roman"/>
          <w:sz w:val="24"/>
          <w:szCs w:val="24"/>
          <w:lang w:val="ba-RU"/>
        </w:rPr>
      </w:pPr>
    </w:p>
    <w:p w:rsidR="00C3221F" w:rsidRPr="00C3221F" w:rsidRDefault="00C3221F" w:rsidP="00C3221F">
      <w:pPr>
        <w:rPr>
          <w:rFonts w:ascii="Times New Roman" w:eastAsia="Times New Roman" w:hAnsi="Times New Roman" w:cs="Times New Roman"/>
          <w:sz w:val="24"/>
          <w:szCs w:val="24"/>
          <w:lang w:eastAsia="ru-RU"/>
        </w:rPr>
      </w:pPr>
      <w:r>
        <w:rPr>
          <w:rFonts w:ascii="Times New Roman" w:hAnsi="Times New Roman" w:cs="Times New Roman"/>
          <w:sz w:val="24"/>
          <w:szCs w:val="24"/>
          <w:lang w:val="ba-RU"/>
        </w:rPr>
        <w:tab/>
      </w:r>
      <w:r w:rsidRPr="00B11BA9">
        <w:rPr>
          <w:rFonts w:ascii="Times New Roman" w:eastAsia="Times New Roman" w:hAnsi="Times New Roman" w:cs="Times New Roman"/>
          <w:b/>
          <w:color w:val="000000"/>
          <w:sz w:val="24"/>
          <w:szCs w:val="24"/>
          <w:shd w:val="clear" w:color="auto" w:fill="FFFFFF"/>
          <w:lang w:eastAsia="ru-RU"/>
        </w:rPr>
        <w:t>Дом Коля принадлежал заводскому управителю К.О. Колю</w:t>
      </w:r>
      <w:r w:rsidRPr="00C3221F">
        <w:rPr>
          <w:rFonts w:ascii="Times New Roman" w:eastAsia="Times New Roman" w:hAnsi="Times New Roman" w:cs="Times New Roman"/>
          <w:color w:val="000000"/>
          <w:sz w:val="24"/>
          <w:szCs w:val="24"/>
          <w:shd w:val="clear" w:color="auto" w:fill="FFFFFF"/>
          <w:lang w:eastAsia="ru-RU"/>
        </w:rPr>
        <w:t>, построенный в нач.1890-х годов по ул. Лесная. Располагалось оно на площади перед плотиной, на месте нынешнего центра занятости. Возле дома бил фонтан, а на побережье располагалась небольшая личная пристань. Позднее пристань значительно расстроилась и превратилась в лодочную станцию. Известно, что во время революции, в этом доме был создан штаб красных партизан Каширина. А с 1925г., здесь организовали двухклассную (5-ти годичную) школу №2.</w:t>
      </w:r>
    </w:p>
    <w:p w:rsidR="00C3221F" w:rsidRPr="00C3221F" w:rsidRDefault="00C3221F" w:rsidP="00B11BA9">
      <w:pPr>
        <w:tabs>
          <w:tab w:val="left" w:pos="1440"/>
        </w:tabs>
        <w:jc w:val="center"/>
        <w:rPr>
          <w:rFonts w:ascii="Times New Roman" w:hAnsi="Times New Roman" w:cs="Times New Roman"/>
          <w:sz w:val="24"/>
          <w:szCs w:val="24"/>
          <w:lang w:val="ba-RU"/>
        </w:rPr>
      </w:pPr>
      <w:bookmarkStart w:id="0" w:name="_GoBack"/>
      <w:r w:rsidRPr="00C3221F">
        <w:rPr>
          <w:rFonts w:ascii="Times New Roman" w:hAnsi="Times New Roman" w:cs="Times New Roman"/>
          <w:noProof/>
          <w:sz w:val="24"/>
          <w:szCs w:val="24"/>
          <w:lang w:eastAsia="ru-RU"/>
        </w:rPr>
        <w:drawing>
          <wp:inline distT="0" distB="0" distL="0" distR="0">
            <wp:extent cx="4917758" cy="2869809"/>
            <wp:effectExtent l="0" t="0" r="0" b="6985"/>
            <wp:docPr id="5" name="Рисунок 5" descr="C:\Users\ЕленаИнсафовнаСафоно\Desktop\Дистанционка ноябрь 2020\Давыдкина\CKJPDtZ84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ИнсафовнаСафоно\Desktop\Дистанционка ноябрь 2020\Давыдкина\CKJPDtZ84Q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124" cy="2875274"/>
                    </a:xfrm>
                    <a:prstGeom prst="rect">
                      <a:avLst/>
                    </a:prstGeom>
                    <a:noFill/>
                    <a:ln>
                      <a:noFill/>
                    </a:ln>
                  </pic:spPr>
                </pic:pic>
              </a:graphicData>
            </a:graphic>
          </wp:inline>
        </w:drawing>
      </w:r>
      <w:bookmarkEnd w:id="0"/>
    </w:p>
    <w:sectPr w:rsidR="00C3221F" w:rsidRPr="00C32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14" w:rsidRDefault="00130114" w:rsidP="00C3221F">
      <w:pPr>
        <w:spacing w:after="0" w:line="240" w:lineRule="auto"/>
      </w:pPr>
      <w:r>
        <w:separator/>
      </w:r>
    </w:p>
  </w:endnote>
  <w:endnote w:type="continuationSeparator" w:id="0">
    <w:p w:rsidR="00130114" w:rsidRDefault="00130114" w:rsidP="00C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14" w:rsidRDefault="00130114" w:rsidP="00C3221F">
      <w:pPr>
        <w:spacing w:after="0" w:line="240" w:lineRule="auto"/>
      </w:pPr>
      <w:r>
        <w:separator/>
      </w:r>
    </w:p>
  </w:footnote>
  <w:footnote w:type="continuationSeparator" w:id="0">
    <w:p w:rsidR="00130114" w:rsidRDefault="00130114" w:rsidP="00C32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1F"/>
    <w:rsid w:val="00130114"/>
    <w:rsid w:val="00785C03"/>
    <w:rsid w:val="00B11BA9"/>
    <w:rsid w:val="00C3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44AF"/>
  <w15:chartTrackingRefBased/>
  <w15:docId w15:val="{7B9AE1AF-D0EC-45DF-A9F9-A794F5B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221F"/>
  </w:style>
  <w:style w:type="paragraph" w:styleId="a5">
    <w:name w:val="footer"/>
    <w:basedOn w:val="a"/>
    <w:link w:val="a6"/>
    <w:uiPriority w:val="99"/>
    <w:unhideWhenUsed/>
    <w:rsid w:val="00C322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Инсафовна Сафонова</dc:creator>
  <cp:keywords/>
  <dc:description/>
  <cp:lastModifiedBy>Елена Инсафовна Сафонова</cp:lastModifiedBy>
  <cp:revision>2</cp:revision>
  <dcterms:created xsi:type="dcterms:W3CDTF">2020-11-19T05:03:00Z</dcterms:created>
  <dcterms:modified xsi:type="dcterms:W3CDTF">2020-11-19T05:14:00Z</dcterms:modified>
</cp:coreProperties>
</file>